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впротоке между озерами Тудозезо и Онежским спасателямиПСС #АСУНЦВытегра проводились тренировочные занятия сприборами поиска на акватории - гидролокатором бокового обзора(ГБО) и водолазным телевизионным комплексом (ВТК).</w:t>
            </w:r>
            <w:br/>
            <w:br/>
            <w:r>
              <w:rPr/>
              <w:t xml:space="preserve">ГБО в настоящее время является наиболее эффективным средством дляпроведения подводных поисково-спасательных работ. Гидролокаторбокового позволяет обследовать большие участки дна и получатьданные независимо от прозрачности воды.</w:t>
            </w:r>
            <w:br/>
            <w:br/>
            <w:r>
              <w:rPr/>
              <w:t xml:space="preserve">ВТК позволяет не только визуально осуществлять руководствоводолазами, но и поддерживает связь руководителя работ с водолазнойгруппой. Комплекс позволяет проводить качественные обследования изначительно облегчает работу водолазов.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2025-10-20T21:42:56+03:00</dcterms:created>
  <dcterms:modified xsi:type="dcterms:W3CDTF">2025-10-20T21:42:56+03:00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