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рамкахвсемирного дня охраны труда и в целях снижения производственноготравматизма и профессиональной заболеваемости в течении неделиработники #АСУНЦВытегра проходили ежегодную проверкузнаний требований по охране труда в виде тестирования.</w:t>
            </w:r>
            <w:br/>
            <w:br/>
            <w:r>
              <w:rPr/>
              <w:t xml:space="preserve">Анализ проверки показал положительные результаты.</w:t>
            </w:r>
            <w:br/>
            <w:br/>
            <w:r>
              <w:rPr/>
              <w:t xml:space="preserve">#ВсемирныйДеньОхраныТруда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2026-06-18T00:43:19+03:00</dcterms:created>
  <dcterms:modified xsi:type="dcterms:W3CDTF">2026-06-18T00:43:19+03:00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