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Состоялся ещеодин полевой выход слушателей АСУНЦ "Вытегра" МЧС России</w:t>
            </w:r>
            <w:br/>
            <w:r>
              <w:rPr/>
              <w:t xml:space="preserve">Группа обучающихся по программе "Основы веденияпоисково-спасательных работ" за время дневного похода отработаларяд задач по спасению условно пострадавшего в природной среде.</w:t>
            </w:r>
            <w:br/>
            <w:r>
              <w:rPr/>
              <w:t xml:space="preserve">Несмотря на пронизывающий до костей, ледяной онежский ветер сморосящим дождем нашими слушателями -курсантами Санкт-Петербургского университета ГПС МЧСРоссии помощь пострадавшему оказана, транспортировкапроизведена, ПСГ в полном составе прибыла на базу.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2025-10-20T16:42:05+03:00</dcterms:created>
  <dcterms:modified xsi:type="dcterms:W3CDTF">2025-10-20T16:42:05+03:00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