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Турнира по хоккею на Кубок Героя России, Заслуженногоспасателя МЧС России Ю.Л. Воробьева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Турнира по хоккею на Кубок Героя России, Заслуженногоспасателя МЧС России Ю.Л. Воробьева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Вытегорскомрайоне завершился турнир по хоккею на Кубок Героя России,Заслуженного спасателя МЧС России Ю.Л. Воробьёва.</w:t>
            </w:r>
            <w:br/>
            <w:r>
              <w:rPr/>
              <w:t xml:space="preserve">Победу одержала команда "Невские львы" Санкт-Петербургскогоуниверситета ГПС МЧС России.</w:t>
            </w:r>
            <w:br/>
            <w:r>
              <w:rPr/>
              <w:t xml:space="preserve">Второе заслуженное место завоевала команда Главного управления МЧСРоссии по Вологодской области "Сварог".</w:t>
            </w:r>
            <w:br/>
            <w:r>
              <w:rPr/>
              <w:t xml:space="preserve">Третье место досталось хоккеистам «Альтаир» АГЗ МЧС России.</w:t>
            </w:r>
            <w:br/>
            <w:r>
              <w:rPr/>
              <w:t xml:space="preserve">Поздравляем победителей и призёров!!!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2025-12-14T19:35:02+03:00</dcterms:created>
  <dcterms:modified xsi:type="dcterms:W3CDTF">2025-12-14T19:35:02+03:00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