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декабряпоисково-спасательная группа центра оказала помощь втранспортировке больного мужчины 1964 г.р. из труднодоступнойместности.</w:t>
            </w:r>
            <w:br/>
            <w:r>
              <w:rPr/>
              <w:t xml:space="preserve">С помощью снегоболотохода "ЛОСЬ" мужчину доставили с территорииМуромского Свято-Успенского мужского монастыря по старой болотистойлесовозной дороге к 367 км федеральной трассы Вологда-Медвежьегорски передали его родственникам для последующей транспортировки в г.Пудож.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2025-10-20T10:34:19+03:00</dcterms:created>
  <dcterms:modified xsi:type="dcterms:W3CDTF">2025-10-20T10:34:19+03:00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