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 АСУНЦ "Вытегра" МЧСРоссии принимают участие в ежегодных сертификационныхиспытаниях кинологических расчётов поисковой кинологической службыМЧС России.</w:t>
            </w:r>
            <w:br/>
            <w:r>
              <w:rPr/>
              <w:t xml:space="preserve">В настоящее время сборы проходят в Невскомспасцентре #МЧСРФ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2025-10-20T03:04:35+03:00</dcterms:created>
  <dcterms:modified xsi:type="dcterms:W3CDTF">2025-10-20T03:04:35+03:00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