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вВытегре в рамках празднования Дня гражданской обороны, а также впреддверии 30-летия МЧС России прошла выставка пожарной иаварийно-спасательной техники и оборудования.</w:t>
            </w:r>
            <w:br/>
            <w:br/>
            <w:r>
              <w:rPr/>
              <w:t xml:space="preserve">Мероприятие было организованоспасателями #АСУНЦВытегра совместно с сотрудникамипротивопожарной службы г. Вытегры.</w:t>
            </w:r>
            <w:br/>
            <w:br/>
            <w:r>
              <w:rPr/>
              <w:t xml:space="preserve">Посетители выставки смогли рассмотреть технику изнутри,увидеть,какие инструменты используются при спасении людей вразличных ситуациях, подержать в руках пожарные рукава истволы,примерить одежду пожарного и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2026-06-17T16:40:30+03:00</dcterms:created>
  <dcterms:modified xsi:type="dcterms:W3CDTF">2026-06-17T16:40:30+03:00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