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знаний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02.09.201916:09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знаний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сентября2019 года в образовательном центре –кадетской школе «КорабелыПрионежья» состоялись торжественные мероприятия, посвященные Днюзнаний.</w:t>
            </w:r>
            <w:br/>
            <w:r>
              <w:rPr/>
              <w:t xml:space="preserve">Почетными гостями мероприятий стали заместитель Председателя СоветаФедерации Юрий Воробьев, заместитель Губернатора Вологодскойобласти Виктор Рябишин, Глава Вытегорского района Александр Зимин,начальник Главного управления МЧС России по Вологодской области,генерал-майор внутренней службы Василий Балчугов, обучающиесякадетской школы и их родители.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2026-06-18T02:52:11+03:00</dcterms:created>
  <dcterms:modified xsi:type="dcterms:W3CDTF">2026-06-18T02:52:11+03:00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