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прошел круглый стол по вопросам взаимодействияВсероссийского студенческого корпуса спасателей и МЧС. В числепрочих собравшиеся обсудили возможность привлечения студенческихспасательных отрядов на поиск потерявшихся и проведении работ поликвидации ЧС.</w:t>
            </w:r>
            <w:br/>
            <w:br/>
            <w:r>
              <w:rPr/>
              <w:t xml:space="preserve">В совещании приняли участие представители Центрального аппаратаМЧС, руководящий состав Главного управления МЧС России поВологодской области, руководство ВСКС, представителикоманд-участниц Всероссийских соревнований среди студенческихспасательных отрядов.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2025-10-19T22:31:13+03:00</dcterms:created>
  <dcterms:modified xsi:type="dcterms:W3CDTF">2025-10-19T22:31:13+03:00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