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Уроки 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12.07.201916:07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Уроки безопасности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Два дня, 11 и12 июля, гостями АСУНЦ были воспитанники Вологодского центра помощидетям, оставшимся без попечения родителей.</w:t>
            </w:r>
            <w:br/>
            <w:br/>
            <w:r>
              <w:rPr/>
              <w:t xml:space="preserve">В первый день у ребят состоялось знакомство с территориейАрктического спасательного центра, работой спасателей,аварийно-спасательной техникой и экспозициями музея "Наследиевремен".</w:t>
            </w:r>
            <w:br/>
            <w:r>
              <w:rPr/>
              <w:t xml:space="preserve">Второй день подарил всем полезные знания, которыми поделились сюными слушателями спасатели МЧС России.</w:t>
            </w:r>
            <w:br/>
            <w:r>
              <w:rPr/>
              <w:t xml:space="preserve">В ходе занятий гости, под руководством опытных специалистов, ещераз вспомнили правила пожарной безопасности. Примерили на себяодежду пожарных. Узнали как оказывать помощь терпящим бедствие наводе. Познакомились с работой конного и кинологических спасательныхрасчетов. Провели манекену (условно пострадавшему)сердечно-легочную реанимацию. Запомнили алгоритм вызова службспасения.</w:t>
            </w:r>
            <w:br/>
            <w:br/>
            <w:r>
              <w:rPr/>
              <w:t xml:space="preserve">По доброй традиции юные гости Вытегорского района также прогулялисьпо берегу Онежского озера и посетили геологический памятник Андомугору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2026-06-18T00:01:48+03:00</dcterms:created>
  <dcterms:modified xsi:type="dcterms:W3CDTF">2026-06-18T00:01:48+03:00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