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4 на5 июля спасатели центра вели аварийно-спасательные работы поликвидации последствий дорожно-транспортного происшествия, котороепроизошло на 350 км федеральной трассы Вологда-Медвежьегорск.</w:t>
            </w:r>
            <w:br/>
            <w:r>
              <w:rPr/>
              <w:t xml:space="preserve">Два пассажира легкового автомобиля Деу Нексия доставлены в районнуюбольницу. </w:t>
            </w:r>
            <w:br/>
            <w:r>
              <w:rPr/>
              <w:t xml:space="preserve">Спасателями произведена деблокировка транспортного средства, теловодителя передано сотрудникам полиции.</w:t>
            </w:r>
            <w:br/>
            <w:br/>
            <w:r>
              <w:rPr/>
              <w:t xml:space="preserve">Уважаемые водители! Будьте внимательны на дорогах, особенно втемное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2025-10-19T19:51:48+03:00</dcterms:created>
  <dcterms:modified xsi:type="dcterms:W3CDTF">2025-10-19T19:51:48+03:00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