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05.07.201911:07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ночь с 4 на5 июля спасатели центра вели аварийно-спасательные работы поликвидации последствий дорожно-транспортного происшествия, котороепроизошло на 350 км федеральной трассы Вологда-Медвежьегорск.</w:t>
            </w:r>
            <w:br/>
            <w:r>
              <w:rPr/>
              <w:t xml:space="preserve">Два пассажира легкового автомобиля Деу Нексия доставлены в районнуюбольницу. </w:t>
            </w:r>
            <w:br/>
            <w:r>
              <w:rPr/>
              <w:t xml:space="preserve">Спасателями произведена деблокировка транспортного средства, теловодителя передано сотрудникам полиции.</w:t>
            </w:r>
            <w:br/>
            <w:br/>
            <w:r>
              <w:rPr/>
              <w:t xml:space="preserve">Уважаемые водители! Будьте внимательны на дорогах, особенно втемное время суток!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2026-09-14T06:03:04+03:00</dcterms:created>
  <dcterms:modified xsi:type="dcterms:W3CDTF">2026-09-14T06:03:04+03:00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