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Белоручейские школьники посетили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Белоручейские школьники посетили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Сегодня, в рамках акции "Моё безопасное лето", более 20 обучающихсяБелоручейской школы посетили музей истории спасательного дела"Наследие времен", где познакомились с особенностями жизни в давниевремена населения и способов обеспечения безопасности без наличияэлектричества и мобильных средств связи.</w:t>
            </w:r>
            <w:br/>
            <w:r>
              <w:rPr/>
              <w:t xml:space="preserve">Примерили на себя костюм "первых спасателей".</w:t>
            </w:r>
            <w:br/>
            <w:br/>
            <w:r>
              <w:rPr/>
              <w:t xml:space="preserve">В ходе беседы со спасателем повторили правила безопасного поведенияв лесу и на воде, познакомились со спецтехникой.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2026-02-05T21:43:24+03:00</dcterms:created>
  <dcterms:modified xsi:type="dcterms:W3CDTF">2026-02-05T21:43:24+03:00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