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спасателейМЧС России приступили к обучению в #АСУНЦВытегра попрограмме профессиональной подготовки "Оператор наземных средствуправления беспилотным летательным аппаратом"</w:t>
            </w:r>
            <w:br/>
            <w:br/>
            <w:r>
              <w:rPr/>
              <w:t xml:space="preserve">В ходе обучения слушатели научатся, в соответствии с действующимиправилами, проводить предварительную подготовку БЛА к полетам сиспользованием воздушного пространства, выполнять полеты иавиационные работы беспилотным воздушным судном.</w:t>
            </w:r>
            <w:br/>
            <w:br/>
            <w:r>
              <w:rPr/>
              <w:t xml:space="preserve">В настоящее время беспилотные летательные аппараты уже активноиспользуются во многих сферах деятельности. </w:t>
            </w:r>
            <w:br/>
            <w:r>
              <w:rPr/>
              <w:t xml:space="preserve">Хорошо зарекомендовали себя при ведении поиска и спасания,мониторинга безопасности, аэрофотосъемки, топографической съемки,мониторинге удаленных, труднодоступных и опасных объектов.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2025-12-17T07:27:20+03:00</dcterms:created>
  <dcterms:modified xsi:type="dcterms:W3CDTF">2025-12-17T07:27:20+03:00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