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Знакомство с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Знакомство с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нашцентр посетили гости из Вологды - участники проекта "Безбарьернаясреда".</w:t>
            </w:r>
            <w:br/>
            <w:r>
              <w:rPr/>
              <w:t xml:space="preserve">В преддверии международного Дня музеев посетители познакомились суникальными экспозициями музея "Наследие времен". Узнали об историиПожарной охраны России, которой исполнилось 370 лет.</w:t>
            </w:r>
            <w:br/>
            <w:r>
              <w:rPr/>
              <w:t xml:space="preserve">В ходе занятия со спасателем повторили правила безопасногоповедения в оживленном городе и на природе.</w:t>
            </w:r>
            <w:br/>
            <w:r>
              <w:rPr/>
              <w:t xml:space="preserve">Также познакомились с конными спасательными расчетами.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2026-06-17T22:23:08+03:00</dcterms:created>
  <dcterms:modified xsi:type="dcterms:W3CDTF">2026-06-17T22:23:08+03:00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