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этотзамечательный, солнечный,майский день мы приняли участие вторжественных мероприятиях, посвященных Дню Великой Победы вг.Вытегре, с. Андомский погост, с. Саминский погост, п. Белыйручей, с. Оште, с.Девятины, п.Мегре</w:t>
            </w:r>
            <w:br/>
            <w:r>
              <w:rPr/>
              <w:t xml:space="preserve">Пусть мирным будет небо над землей!</w:t>
            </w:r>
            <w:br/>
            <w:r>
              <w:rPr/>
              <w:t xml:space="preserve">С праздником, друзья!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2026-02-05T21:43:27+03:00</dcterms:created>
  <dcterms:modified xsi:type="dcterms:W3CDTF">2026-02-05T21:43:27+03:00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