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Дню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24.04.201920:04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Дню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 #АСУНЦВытегра, в преддверии 74 -й годовщины Победы,благоустроили территорию Мемориала участникам Великой Отечественнойвойны 1941-1945 гг.</w:t>
            </w:r>
            <w:br/>
            <w:r>
              <w:rPr/>
              <w:t xml:space="preserve">Подсажены сосны, реставрирован памятник, убрана сухая трава.</w:t>
            </w:r>
            <w:br/>
            <w:br/>
            <w:r>
              <w:rPr/>
              <w:t xml:space="preserve">Также мы присоединились к акции "Георгиевская лента" и вручилипосетителям Мемориала символ Победы и героизма- маленькуюгеоргиевскую ленточку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2026-06-17T20:00:57+03:00</dcterms:created>
  <dcterms:modified xsi:type="dcterms:W3CDTF">2026-06-17T20:00:57+03:00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