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КШУ. 1-й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КШУ. 1-й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исполнениеприказа МЧС России спасатели АСУНЦ "Вытегра" начали подготовку кучастию в командно-штабном учении с органами управления и силамиединой государственной системы предупреждения и ликвидациичрезвычайных ситуаций по отработке вопросов, связанных собеспечением безаварийного пропуска весеннего половодья, а также сзащитой населенных пунктов, объектов экономики и социальнойинфраструктуры от пожаров. </w:t>
            </w:r>
            <w:br/>
            <w:r>
              <w:rPr/>
              <w:t xml:space="preserve">Командно-штабное учение пройдет в три этапа. </w:t>
            </w:r>
            <w:br/>
            <w:r>
              <w:rPr/>
              <w:t xml:space="preserve">Сегодня состоялся первый этап - привидение личного составапоисково-спасательной службы учреждения в режим повышеннойготовности, проверка оборудования, снаряжения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2026-03-18T18:55:03+03:00</dcterms:created>
  <dcterms:modified xsi:type="dcterms:W3CDTF">2026-03-18T18:55:03+03:00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