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творческом смотре-конкурсе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12.04.201920:04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творческом смотре-конкурсе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апреля вактовом зале Центра пропаганды общественных связей состоялся XVсмотр-конкурс художественной самодеятельности среди сотрудниковпожарно-спасательных подразделений Главного управления МЧС Россиипо Вологодской области. </w:t>
            </w:r>
            <w:br/>
            <w:br/>
            <w:r>
              <w:rPr/>
              <w:t xml:space="preserve">В областной центр съехались конкурсанты из всех уголковВологодчины. </w:t>
            </w:r>
            <w:br/>
            <w:br/>
            <w:r>
              <w:rPr/>
              <w:t xml:space="preserve">Сначала на сцену вышли юные участники, которые порадовалиприсутствующих своими звонкими голосами и задорнымитанцами. </w:t>
            </w:r>
            <w:br/>
            <w:br/>
            <w:r>
              <w:rPr/>
              <w:t xml:space="preserve">Вслед за ними уже взрослые участники боролись в номинациях: «вокал»- посвященной профессиональной тематике и Дню победы,«хореография», «художественное слово», «оригинальный жанр» и«инструментальный жанр». </w:t>
            </w:r>
            <w:br/>
            <w:br/>
            <w:r>
              <w:rPr/>
              <w:t xml:space="preserve">Компетентное жюри, в состав которого вошли и профессиональныеартисты, определило сильнейших. </w:t>
            </w:r>
            <w:br/>
            <w:br/>
            <w:r>
              <w:rPr/>
              <w:t xml:space="preserve">Мы поздравляем работника АСУНЦ "Вытегра" Светлану Макарову сдипломом II степени номинации "Эстрадная песня" данного конкурса.Желаем новых успехов!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2025-12-12T03:35:23+03:00</dcterms:created>
  <dcterms:modified xsi:type="dcterms:W3CDTF">2025-12-12T03:35:23+03:00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