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впреддверии Всемирного дня гражданской обороны, в АСУНЦ "Вытегра"состоялся открытый урок ОБЖ для группы кадетов образовательногоцентра "Корабелы Прионежья".</w:t>
            </w:r>
            <w:br/>
            <w:r>
              <w:rPr/>
              <w:t xml:space="preserve">Начальник 35 ПСЧ по охране г. Вытегра Андрей Веселов рассказалдетям о правилах безопасного поведения и действиях привозникновении пожаров.</w:t>
            </w:r>
            <w:br/>
            <w:r>
              <w:rPr/>
              <w:t xml:space="preserve">Спасатели АСУНЦ провели с юными посетителями занятие по оказаниюпомощи терпящим бедствие на льду, продемонстрировали внимательнымслушателям устройство для спасения из ледовой полыньи (УСЛП) ипознакомили с возможностями судна на воздушной подушке.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2025-12-12T03:14:10+03:00</dcterms:created>
  <dcterms:modified xsi:type="dcterms:W3CDTF">2025-12-12T03:14:10+03:00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