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итоговом сборе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итоговом сборе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вСанкт-Петербурге состоялся сбор с руководящим составомтерриториальных органов МЧС России, территориальных подсистемЕдиной государственной системы предупреждения и ликвидациичрезвычайных ситуаций субъектов Российской ФедерацииСеверо-Западного федерального округа. В нем приняли участиепредставители руководства МЧС России, главы субъектов СЗФО,руководство и личный состав главных управлений МЧС поСеверо-Западному федеральному округу, а также руководители рядапрофильных комитетов и ведомств. </w:t>
            </w:r>
            <w:br/>
            <w:br/>
            <w:r>
              <w:rPr/>
              <w:t xml:space="preserve">В сборе принял участие начальник Арктического спасательного центра"Вытегра" Александр Лабардин. </w:t>
            </w:r>
            <w:br/>
            <w:br/>
            <w:r>
              <w:rPr/>
              <w:t xml:space="preserve">В рамках мероприятия были подведены итоги деятельноститерриториальной подсистемы единой государственной системыпредупреждения и ликвидации чрезвычайных ситуаций (РСЧС)Северо-западного региона России в 2018 году и поставлены задачи натекущий год.</w:t>
            </w:r>
            <w:br/>
            <w:r>
              <w:rPr/>
              <w:t xml:space="preserve">Состоялось знакомство с работой Единого центра АПК "Безопасныйгороди". </w:t>
            </w:r>
            <w:br/>
            <w:r>
              <w:rPr/>
              <w:t xml:space="preserve">Участники сборов посетили Гарнизонный храм петербургских спасателейв честь иконы Божией Матери «Неопалимая Купина» и мемориальныйкомплекс огнеборцев, погибших при исполнении служебногодолга,возложили цветы к мемориалу, и минутой молчания почтилипамять тех, кто отдал свои жизни в борьбе с огнем.</w:t>
            </w:r>
            <w:br/>
            <w:br/>
            <w:r>
              <w:rPr/>
              <w:t xml:space="preserve">Также они познакомились с различными образцами спецтехники,представленной во внутреннем дворе 11 ПСЧ.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2025-10-18T22:47:53+03:00</dcterms:created>
  <dcterms:modified xsi:type="dcterms:W3CDTF">2025-10-18T22:47:53+03:00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