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Работа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29.12.201818:12</w:t>
            </w:r>
          </w:p>
        </w:tc>
      </w:tr>
      <w:tr>
        <w:trPr/>
        <w:tc>
          <w:tcPr>
            <w:tcBorders>
              <w:bottom w:val="single" w:sz="6" w:color="fffffff"/>
            </w:tcBorders>
          </w:tcPr>
          <w:p>
            <w:pPr>
              <w:jc w:val="start"/>
            </w:pPr>
            <w:r>
              <w:rPr>
                <w:sz w:val="24"/>
                <w:szCs w:val="24"/>
                <w:b w:val="1"/>
                <w:bCs w:val="1"/>
              </w:rPr>
              <w:t xml:space="preserve">Работа спасателей</w:t>
            </w:r>
          </w:p>
        </w:tc>
      </w:tr>
      <w:tr>
        <w:trPr/>
        <w:tc>
          <w:tcPr>
            <w:tcBorders>
              <w:bottom w:val="single" w:sz="6" w:color="fffffff"/>
            </w:tcBorders>
          </w:tcPr>
          <w:p>
            <w:pPr>
              <w:jc w:val="center"/>
            </w:pPr>
          </w:p>
        </w:tc>
      </w:tr>
      <w:tr>
        <w:trPr/>
        <w:tc>
          <w:tcPr/>
          <w:p>
            <w:pPr>
              <w:jc w:val="start"/>
            </w:pPr>
            <w:r>
              <w:rPr/>
              <w:t xml:space="preserve">В преддверииновогодних и рождественских торжеств, а также в период ихпроведения, в целях обеспечения готовности к реагированию на случайвозникновения чрезвычайных ситуаций силы и средства Арктическогоцентра «Вытегра» переведены в режим функционирования «ПОВЫШЕННАЯГОТОВНОСТЬ». </w:t>
            </w:r>
            <w:br/>
            <w:r>
              <w:rPr/>
              <w:t xml:space="preserve">Несмотря на то, что места с проведением массовых мероприятий будутпод контролем сотрудников МЧС России, чтобы праздники прошли безпроисшествий, населению необходимо самостоятельно помнить исоблюдать элементарные требования безопасности при использованииэлектроприборов, пиротехнических изделий, нахождении на отдыхе вприродной среде, управлении транспортными средствами. </w:t>
            </w:r>
            <w:br/>
            <w:br/>
            <w:r>
              <w:rPr/>
              <w:t xml:space="preserve">Напоминаем телефоны служб спасения: </w:t>
            </w:r>
            <w:br/>
            <w:r>
              <w:rPr/>
              <w:t xml:space="preserve">- оперативный дежурный ГУ МЧС России по Вологодской области8(8172)724136, </w:t>
            </w:r>
            <w:br/>
            <w:r>
              <w:rPr/>
              <w:t xml:space="preserve">- оперативный дежурный АСУНЦ «Вытегра» 8(8172)571282, </w:t>
            </w:r>
            <w:br/>
            <w:r>
              <w:rPr/>
              <w:t xml:space="preserve">- Единый телефон службы спасения 112, </w:t>
            </w:r>
            <w:br/>
            <w:r>
              <w:rPr/>
              <w:t xml:space="preserve">- диспетчер ЕДДС Вытегорского района 8(81746)21210, 89315027504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2026-06-17T16:02:43+03:00</dcterms:created>
  <dcterms:modified xsi:type="dcterms:W3CDTF">2026-06-17T16:02:43+03:00</dcterms:modified>
</cp:coreProperties>
</file>

<file path=docProps/custom.xml><?xml version="1.0" encoding="utf-8"?>
<Properties xmlns="http://schemas.openxmlformats.org/officeDocument/2006/custom-properties" xmlns:vt="http://schemas.openxmlformats.org/officeDocument/2006/docPropsVTypes"/>
</file>