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Страницы гражданской истории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Страницы гражданской истории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Так называется новая выставка в музее истории "Наследие времен". С1 октября ее уже посетили более 100 человек.</w:t>
            </w:r>
            <w:br/>
            <w:r>
              <w:rPr/>
              <w:t xml:space="preserve">На выставке представлены, удивительные на взгляд современныхподростков и молодежи, противогазы советского производства, наборыхимразведки и химзащиты, учебная литература. И конечно, нашлосьместо для современных дыхательных аппаратов, средств индивидуальнойзащиты органов дыхания и кожы.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2025-12-12T01:41:01+03:00</dcterms:created>
  <dcterms:modified xsi:type="dcterms:W3CDTF">2025-12-12T01:41:01+03:00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