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слушателейАСУНЦ, проходящих обучение в АСУНЦ по программе "Спасатель 3класса", состоялся полевой выход </w:t>
            </w:r>
            <w:br/>
            <w:r>
              <w:rPr/>
              <w:t xml:space="preserve">В природных условиях спасатели не только продемонстрировали своюфизическую выносливость, передвигаясь по пересеченной местности,чтобы оказать помощь условно пострадавшему, но и подтвердили своитопографические навыки, навели переправу, из подручных средствизготовили носилки для транспортировки пострадавшего, организовалисвязь с оперативным дежурным и обустроили место стоянки. </w:t>
            </w:r>
            <w:br/>
            <w:r>
              <w:rPr/>
              <w:t xml:space="preserve">Поставленные задачи отработаны на отлично. </w:t>
            </w:r>
            <w:br/>
            <w:r>
              <w:rPr/>
              <w:t xml:space="preserve">Впереди у ребят комплексный квалификационный экзамен. </w:t>
            </w:r>
            <w:br/>
            <w:r>
              <w:rPr/>
              <w:t xml:space="preserve">Желаем им успеха!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2025-12-12T01:21:12+03:00</dcterms:created>
  <dcterms:modified xsi:type="dcterms:W3CDTF">2025-12-12T01:21:12+03:00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