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о правилах поведения в природной среде работникиАСУНЦ "Вытегра" сегодня провели с учениками 2-х классов среднейобщеобразовательной школе № 1 г. Вытегра.</w:t>
            </w:r>
            <w:br/>
            <w:br/>
            <w:r>
              <w:rPr/>
              <w:t xml:space="preserve">Более 100 второклассников не только услышали наказы взрослых о томкак вести себя у воды, в лесу, по дороге в школу, дома сэлектроприборами, но и совершили маленькую экскурсию к историистановления спасательного дела в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2026-02-05T08:09:59+03:00</dcterms:created>
  <dcterms:modified xsi:type="dcterms:W3CDTF">2026-02-05T08:09:59+03:00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