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16.07.201819:07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и 16 июляспасатели провели мониторинг акватории оз. Онежского с цельюнедопущения происшествий на воде.</w:t>
            </w:r>
            <w:br/>
            <w:r>
              <w:rPr/>
              <w:t xml:space="preserve">В связи с тем, что установилась жаркая летняя погода, на побережьеводоемов отдыхает большое количество не только взрослого населения,но и детей.</w:t>
            </w:r>
            <w:br/>
            <w:br/>
            <w:r>
              <w:rPr/>
              <w:t xml:space="preserve">Уважаемые граждане! </w:t>
            </w:r>
            <w:br/>
            <w:r>
              <w:rPr/>
              <w:t xml:space="preserve">Помните! В воду нельзя заходить в состоянии алкогольного опьянения.Находиться в воде не следует более 10-15 минут. Нельзя близкоподплывать к идущим судам, опасно нырять в незнакомом месте.Избегайте грубых игр в воде. Не оставляйте у воды без присмотрамаленьких детей. </w:t>
            </w:r>
            <w:br/>
            <w:r>
              <w:rPr/>
              <w:t xml:space="preserve">Не заплывайте в зону акватории, где передвигаются катера игидроциклы. </w:t>
            </w:r>
            <w:br/>
            <w:r>
              <w:rPr/>
              <w:t xml:space="preserve">Чтобы не получить тепловой удар, нужно надевать головной убор, питьмного воды.</w:t>
            </w:r>
            <w:br/>
            <w:r>
              <w:rPr/>
              <w:t xml:space="preserve">Рекомендуется не находиться большое количество времени на солнце впериод с 11 до 17 часов.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2026-06-11T07:35:03+03:00</dcterms:created>
  <dcterms:modified xsi:type="dcterms:W3CDTF">2026-06-11T07:35:03+03:00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