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Участникимежрегиональных соревнований приняли участие во Всероссийскомэкологическом субботнике!</w:t>
            </w:r>
            <w:br/>
            <w:r>
              <w:rPr/>
              <w:t xml:space="preserve">В перерывах между дистанциями состязаний команды, вооружившисьмусорными мешками, устроили генеральную уборку уже полюбившегосяонежского берега. Все, что озерные волны выбросили на сушу иоставленные отдыхающими "подарки" на песке, было собрано иутилизировано. </w:t>
            </w:r>
            <w:br/>
            <w:r>
              <w:rPr/>
              <w:t xml:space="preserve">Спасибо нашим юным друзьям со всего Северо-Запада! </w:t>
            </w:r>
            <w:br/>
            <w:r>
              <w:rPr/>
              <w:t xml:space="preserve">Приятного отдыха на чистом берегу!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2026-03-18T06:10:56+03:00</dcterms:created>
  <dcterms:modified xsi:type="dcterms:W3CDTF">2026-03-18T06:10:56+03:00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