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ВНИМАНИЕ!ВАЖНАЯ ИНФОРМАЦИЯ!</w:t>
            </w:r>
            <w:br/>
            <w:r>
              <w:rPr/>
              <w:t xml:space="preserve">Уважаемые жители и гости Вытегорского района, обращаем вашевнимание, что в субботу, 14 июля, в связи с прохождением водногоэтапа межрегиональных соревнований будет краткое ограничениепрохождения маломерных судов по протоке между оз. Тудозеро и оз.Онежское в данные промежутки времени: 8:55 - 10:00, 10:25-11:30,11:55-13:00, 14:25 - 15:30, 15:55-17:00. Указанные временные паузы- это время для прохождения командами дистанции по воде. Командедля выполнения задания дается 60 минут. Но уже сегодня многиеребята показали, что в слаженном коллективе работа кипит быстрее, иесть результат в 25 минут!</w:t>
            </w:r>
            <w:br/>
            <w:r>
              <w:rPr/>
              <w:t xml:space="preserve">Мы искренне желаем всем участникам состязаний отличных результатови желания победить!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2026-03-18T06:04:12+03:00</dcterms:created>
  <dcterms:modified xsi:type="dcterms:W3CDTF">2026-03-18T06:04:12+03:00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