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учений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Всероссийских командно-штабных учений по гражданской оборонеу личного состава поисково-спасательнойслужбы #АСУНЦВытегра совместно с сотрудниками ГИМС МЧСРоссии Вытегорского района прошли учебно-тренировочные занятия поликвидации чрезвычайных ситуаций техногенного характера.</w:t>
            </w:r>
            <w:br/>
            <w:br/>
            <w:r>
              <w:rPr/>
              <w:t xml:space="preserve">Согласно вводной произошло столкновение сухогруза и рыболовецкогосудна на Волго-Балтийском водном пути, в результате которого насухогрузе возник пожар, а судно получило пробоину. На судне попредварительным данным находятся 4 пассажира. Среди пассажировначалась паника. Часть пассажиров самостоятельно покинули борттеплохода и находятся в воде. Возникла реальная угроза разливанефтепродуктов на акваторию Онежского озера и дальнейшегозагрязнения территории ближайших районов.</w:t>
            </w:r>
            <w:br/>
            <w:br/>
            <w:r>
              <w:rPr/>
              <w:t xml:space="preserve">Спасателями #АСУНЦВытегра были отработаны практическиедействия по выставлению боновых заграждений в зоне происшествия, поспасению утопающих, а также ликвидирован условный пожар, возникшийв результате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2026-06-17T16:40:30+03:00</dcterms:created>
  <dcterms:modified xsi:type="dcterms:W3CDTF">2026-06-17T16:40:30+03:00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