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15кмавтодороги Вытегра-Вознесенье водитель легкового автомобиля Ситроенне справился с управлением на скользком полотне и допустилстолкновение с грузовым КАМАЗом.</w:t>
            </w:r>
            <w:br/>
            <w:r>
              <w:rPr/>
              <w:t xml:space="preserve">Водители, к счастью, травм не получили, имеются механическиеповреждения транспортных средств.</w:t>
            </w:r>
            <w:br/>
            <w:r>
              <w:rPr/>
              <w:t xml:space="preserve">Уважаемые автоводители! </w:t>
            </w:r>
            <w:br/>
            <w:r>
              <w:rPr/>
              <w:t xml:space="preserve">Постарайтесь соблюдать правила дорожного движения и будьте оченьосторожны на весенней дороге!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2025-12-10T15:52:53+03:00</dcterms:created>
  <dcterms:modified xsi:type="dcterms:W3CDTF">2025-12-10T15:52:53+03:00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