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Учимся поиску с применением тепловизора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Учимся поиску с применением тепловизора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Можно ли найтизаблудившегося в природной среде человека с помощьютепловизора?</w:t>
            </w:r>
            <w:br/>
            <w:r>
              <w:rPr/>
              <w:t xml:space="preserve">На этот вопрос искали практический ответ спасатели АСУНЦ"Вытегра". </w:t>
            </w:r>
            <w:br/>
            <w:r>
              <w:rPr/>
              <w:t xml:space="preserve">В сегодняшнем еженедельном занятии с беспилотными летательнымиаппаратами был использован квадрокоптер с мультиспектральнойкамерой. Условнопотерявшийся находился сначала на открытомпространстве (поле, болото), затем перемещался в лиственный лес. Ив завершение занятия - в сосновый бор. Разной была и одежда у"потерпевшего": летняя форма, зимняя утепленная и брезентоваяодежда пожарного.</w:t>
            </w:r>
            <w:br/>
            <w:r>
              <w:rPr/>
              <w:t xml:space="preserve">Съемки с БЛА велись под разными углами и на разной высоте.</w:t>
            </w:r>
            <w:br/>
            <w:r>
              <w:rPr/>
              <w:t xml:space="preserve">По снимкам, которые нам предоставили операторы квадрокоптера,видно, что на открытой площади силуэт человека виден. Также, хорошовиден и в лиственном насаждении. А вот в сосновом бору, за счетплотной кроны, обнаружить человека трудно.</w:t>
            </w:r>
            <w:br/>
            <w:r>
              <w:rPr/>
              <w:t xml:space="preserve">Занятия будут продолжаться. Спасатели продолжат нарабытывать навыкиработы с беспилотной техникой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2025-10-15T00:13:04+03:00</dcterms:created>
  <dcterms:modified xsi:type="dcterms:W3CDTF">2025-10-15T00:13:04+03:00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