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у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28.02.201820:02</w:t>
            </w:r>
          </w:p>
        </w:tc>
      </w:tr>
      <w:tr>
        <w:trPr/>
        <w:tc>
          <w:tcPr>
            <w:tcBorders>
              <w:bottom w:val="single" w:sz="6" w:color="fffffff"/>
            </w:tcBorders>
          </w:tcPr>
          <w:p>
            <w:pPr>
              <w:jc w:val="start"/>
            </w:pPr>
            <w:r>
              <w:rPr>
                <w:sz w:val="24"/>
                <w:szCs w:val="24"/>
                <w:b w:val="1"/>
                <w:bCs w:val="1"/>
              </w:rPr>
              <w:t xml:space="preserve">Занятия у спасателей</w:t>
            </w:r>
          </w:p>
        </w:tc>
      </w:tr>
      <w:tr>
        <w:trPr/>
        <w:tc>
          <w:tcPr>
            <w:tcBorders>
              <w:bottom w:val="single" w:sz="6" w:color="fffffff"/>
            </w:tcBorders>
          </w:tcPr>
          <w:p>
            <w:pPr>
              <w:jc w:val="center"/>
            </w:pPr>
          </w:p>
        </w:tc>
      </w:tr>
      <w:tr>
        <w:trPr/>
        <w:tc>
          <w:tcPr/>
          <w:p>
            <w:pPr>
              <w:jc w:val="start"/>
            </w:pPr>
            <w:br/>
            <w:br/>
            <w:r>
              <w:rPr/>
              <w:t xml:space="preserve">В АСУНЦ "Вытегра" у спасателей проходят занятия с беспилотнымилетательными аппаратами. В ходе еженедельных тренировокнарабатывается опыт работы с данной техникой, которая в настоящеевремя уже помогает мониторить ледовую обстановку оз.Тудозера иоз.Онежского. Сегодня, в последний календарный день зимы, спасателиеще раз проверили поведение БЛА при отрицательныхтемпературах.  Впереди весеннее половодье. Помощь беспилотникабудет необходима для оценки ситуации на затороопасных участках вовремя ледохода, во время патрулирования акватории или при возможномвозникновении каких-то нештатных ситуаций, особенно натруднодоступных участках.</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2025-12-10T13:53:06+03:00</dcterms:created>
  <dcterms:modified xsi:type="dcterms:W3CDTF">2025-12-10T13:53:06+03:00</dcterms:modified>
</cp:coreProperties>
</file>

<file path=docProps/custom.xml><?xml version="1.0" encoding="utf-8"?>
<Properties xmlns="http://schemas.openxmlformats.org/officeDocument/2006/custom-properties" xmlns:vt="http://schemas.openxmlformats.org/officeDocument/2006/docPropsVTypes"/>
</file>