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состоялся педсовет.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состоялся педсовет.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рамкахпедагогического совета были подведены итоги образовательнойдеятельности учреждения за 2017 год. </w:t>
            </w:r>
            <w:br/>
            <w:r>
              <w:rPr/>
              <w:t xml:space="preserve">А так же поставлены задачи на следующий 2018 год . Рассматривалисьвопросы профессионального образования в современных условияхразвития российского образования.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2026-03-17T21:34:16+03:00</dcterms:created>
  <dcterms:modified xsi:type="dcterms:W3CDTF">2026-03-17T21:34:16+03:00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