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закончили обучение слушатели по профессиональнойподготовке "Водитель мототранспортных средств (внедорожноемототранспортное средство категории АI)"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закончили обучение слушатели по профессиональной подготовке"Водитель мототранспортных средств (внедорожное мототранспортноесредство категории АI)"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августазакончили обучение слушатели по профессиональной подготовке"Водитель мототранспортных средств (внедорожное мототранспортноесредство категории АI)". В течение 10 дней успешно усвоилипрограмму. По результатам обучения им вручены свидетельства опрофессии рабочего. Поздравляем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