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и гости Международной конной выставки «Иппосфера»познакомились с работой конно-кинологических расчетов АСУНЦ«Вытегра».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25.08.201716:08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и гости Международной конной выставки «Иппосфера»познакомились с работой конно-кинологических расчетов АСУНЦ«Вытегра».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манежеМеждународной выставки спасательные расчеты Арктическогоспасательного центра "Вытегра" отработали навыки ведения работы попоиску «пострадавшего» с помощью конного и конно-кинологическогорасчётов: верхом на лошадях спасатели прибыли к «месту веденияпоисков». По команде спасателя золотистый ретривер по кличке «Лорд»нашел «пострадавшего», которому спасатели оказали первую помощь.Затем «пострадавшего» уложили в специальные носилки верхом налошадь и транспортировали в «безопасное место». </w:t>
            </w:r>
            <w:br/>
            <w:br/>
            <w:br/>
            <w:br/>
            <w:r>
              <w:rPr/>
              <w:t xml:space="preserve">С поставленной задачей спасательные конно-кинологические расчетысправились!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2026-08-04T14:13:48+03:00</dcterms:created>
  <dcterms:modified xsi:type="dcterms:W3CDTF">2026-08-04T14:13:48+03:00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